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D5" w:rsidRPr="00556879" w:rsidRDefault="00AF74D5" w:rsidP="00AF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9">
        <w:rPr>
          <w:rFonts w:ascii="Times New Roman" w:hAnsi="Times New Roman" w:cs="Times New Roman"/>
          <w:b/>
          <w:sz w:val="24"/>
          <w:szCs w:val="24"/>
        </w:rPr>
        <w:t>2022-2023 ОҚУ ЖЫЛЫНА АРНАЛҒАН БАЛАНЫҢ ЖЕКЕ ДАМУ КАРТАСЫ</w:t>
      </w:r>
    </w:p>
    <w:p w:rsidR="00AF74D5" w:rsidRPr="00AF74D5" w:rsidRDefault="00AF74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</w:t>
      </w:r>
      <w:proofErr w:type="spellStart"/>
      <w:r w:rsidRPr="000B064B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0B064B">
        <w:rPr>
          <w:rFonts w:ascii="Times New Roman" w:hAnsi="Times New Roman" w:cs="Times New Roman"/>
          <w:b/>
          <w:sz w:val="24"/>
          <w:szCs w:val="24"/>
        </w:rPr>
        <w:t xml:space="preserve"> Т.А.Ә.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Манатбек Мансұр Әсетұлы</w:t>
      </w:r>
      <w:bookmarkStart w:id="0" w:name="_GoBack"/>
      <w:bookmarkEnd w:id="0"/>
    </w:p>
    <w:p w:rsidR="00AF74D5" w:rsidRPr="00AF74D5" w:rsidRDefault="00AF74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туған жылы, күні:</w:t>
      </w: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18.11.2017</w:t>
      </w:r>
    </w:p>
    <w:p w:rsidR="00AF74D5" w:rsidRPr="00AF74D5" w:rsidRDefault="00AF74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0B06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Байжанкөл бастауыш мектебі КММ</w:t>
      </w:r>
      <w:r w:rsidR="000B06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МАД – сыныбы </w:t>
      </w:r>
    </w:p>
    <w:tbl>
      <w:tblPr>
        <w:tblStyle w:val="a3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302"/>
        <w:gridCol w:w="3473"/>
        <w:gridCol w:w="3502"/>
        <w:gridCol w:w="3499"/>
        <w:gridCol w:w="2948"/>
      </w:tblGrid>
      <w:tr w:rsidR="00AF74D5" w:rsidRPr="000B064B" w:rsidTr="00AF74D5">
        <w:tc>
          <w:tcPr>
            <w:tcW w:w="2307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3500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бақылаудан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</w:tc>
      </w:tr>
      <w:tr w:rsidR="00AF74D5" w:rsidRPr="000B064B" w:rsidTr="00AF74D5">
        <w:tc>
          <w:tcPr>
            <w:tcW w:w="2307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500" w:type="dxa"/>
          </w:tcPr>
          <w:p w:rsidR="00AF74D5" w:rsidRPr="000B064B" w:rsidRDefault="00AF74D5" w:rsidP="000B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бас гигиенасының бастапқы дағдыларын қалыптастыру.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жаттығу-лардың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көрсетуімен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үйренді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көрсетуімен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үйренді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көрсетуімен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4D5" w:rsidRPr="000B064B" w:rsidTr="00AF74D5">
        <w:tc>
          <w:tcPr>
            <w:tcW w:w="2307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500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</w:t>
            </w:r>
            <w:r w:rsid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тарымен және ересектермен қарым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қатынасқа түсуді дамыту. Шағын әңгімелер мен ертегілерді мазмұндауға баулу. Көркем шығарма-ларды эмоционалды қабылдай білу, таныс ертегілердің мазмұнын айтқызып үйрету.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ойындар мен жаттығуларды қолдана отырып, сөздік қорларын дамыту, байыту. Ертегі, көркем шығармалар-мен таныстыру, ондағы жағымды, жағымсыз кейіпкерлерді ажыратуға, сипаттауға үйрету. </w:t>
            </w:r>
            <w:r w:rsid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тілінде күнделікті қолданы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таныс сөздерді түсіну-ді және қолдана білуді қалыптастыру.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Құрдастарымен және ересектермен қарым-қатынасқа түсе алады.Тілдік ойындар мен жаттығуларды қолдану арқылы сөздік қоры дамыған. Ертегі, көркем шығармалармен танысты, ондағы жағымды, жағымсыз кейіпкерлерді ажыратады, сипаттайды.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2976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Құрдастарымен және ересектермен қарым-қатынасқа түсе алады.Тілдік ойындар мен жаттығуларды қолдану арқылы сөздік қоры дамыған. Ертегі, көркем шығармалармен танысты, ондағы жағымды, жағымсыз кейіпкерлерді ажыратады, сипаттайды.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</w:tr>
      <w:tr w:rsidR="00AF74D5" w:rsidRPr="000B064B" w:rsidTr="00AF74D5">
        <w:tc>
          <w:tcPr>
            <w:tcW w:w="2307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500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Кеңістікті және уақытты бағдарлауды,сандарды ретімен санауды үйрету. Өлі және тірі табиғат туралы білімін қалыптас-тыру. Үй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жануарлары туралы мағлұмат беру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Тәулік бөліктерін ажыратуды, кеңістікте заттардың орналасуын түсіндіру. Құрылыс материалдарының негізгі бөліктерін, бөлшектерін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атауға үйрету. Жәндіктер туралы білімін жетілдіру.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Кеңістікті және уақытты бағдарлай алады,сандарды ретімен санайды. Тәулік бөліктерін ажыратады, кеңістікте заттардың орналасуын біледі. Құрылыс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материал-дарыныңнегізгі бөліктерін, бөлшектерін атайды.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Жәндіктер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Кеңістікті және уақытты бағдарлай алады,сандарды ретімен санайды. Тәулік бөліктерін ажыратады, кеңістікте заттардың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орна</w:t>
            </w:r>
            <w:r w:rsid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ласуын біледі. Құрылыс материал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дарыныңнегізгі бөліктерін, бөлшектерін атайды. Жәндіктер туралы білімі жетілген.</w:t>
            </w:r>
          </w:p>
        </w:tc>
      </w:tr>
      <w:tr w:rsidR="00AF74D5" w:rsidRPr="000B064B" w:rsidTr="00AF74D5">
        <w:tc>
          <w:tcPr>
            <w:tcW w:w="2307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500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техникасын меңгерту, ермексаздан түрлі пішіндегі заттарды мүсіндеуді үйрету. Қайшыны дұрыс ұстауға дағдыландыру, желімді, сүлгіні қолдануды үйрету. Ән ырғағын ұғындыру, домбыра аспабының дауысын қабылдау.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оюлараның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тақырыпта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рына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компози-ция</w:t>
            </w:r>
            <w:proofErr w:type="spellEnd"/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құруды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оюларының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бөлікте</w:t>
            </w:r>
            <w:r w:rsidR="000B064B">
              <w:rPr>
                <w:rFonts w:ascii="Times New Roman" w:hAnsi="Times New Roman" w:cs="Times New Roman"/>
                <w:sz w:val="24"/>
                <w:szCs w:val="24"/>
              </w:rPr>
              <w:t>рінен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жасап,ретімен</w:t>
            </w:r>
            <w:proofErr w:type="spellEnd"/>
            <w:proofErr w:type="gram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желім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деуді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меңгерту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Әнді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пішіндегі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мүсіндеудейді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Қайшыны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желімді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сүлгіні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оюлараның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тақырыптарына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пішіндегі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мүсіндеудейді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Қайшыны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желімді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сүлгіні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оюлараның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тақырыптарына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4D5" w:rsidRPr="000B064B" w:rsidTr="00AF74D5">
        <w:tc>
          <w:tcPr>
            <w:tcW w:w="2307" w:type="dxa"/>
          </w:tcPr>
          <w:p w:rsidR="00AF74D5" w:rsidRPr="000B064B" w:rsidRDefault="00AF74D5" w:rsidP="00AF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Әлумет</w:t>
            </w:r>
          </w:p>
        </w:tc>
        <w:tc>
          <w:tcPr>
            <w:tcW w:w="3500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туған елді мекені, елі, отаны туралы түсінігін қалыптастыру, мемлекет-тік, ұлттық мерекелер туралы айту, жолда жүру ережелерімен таныстыру.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әшекейлерді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білімде</w:t>
            </w:r>
            <w:r w:rsidR="000B064B">
              <w:rPr>
                <w:rFonts w:ascii="Times New Roman" w:hAnsi="Times New Roman" w:cs="Times New Roman"/>
                <w:sz w:val="24"/>
                <w:szCs w:val="24"/>
              </w:rPr>
              <w:t>рін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мүшеле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рінің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64B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леу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мамандықтар-дың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отаны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түсінеді.Туған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әңгімелейді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мамандықтардың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F74D5" w:rsidRPr="000B064B" w:rsidRDefault="00AF74D5" w:rsidP="00AF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отаны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түсінеді.Туған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әңгімелейді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мамандықтардың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74D5" w:rsidRPr="000B064B" w:rsidRDefault="00AF74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74D5" w:rsidRPr="00AF74D5" w:rsidRDefault="00AF74D5">
      <w:pPr>
        <w:rPr>
          <w:lang w:val="kk-KZ"/>
        </w:rPr>
      </w:pPr>
    </w:p>
    <w:p w:rsidR="00AF74D5" w:rsidRPr="00AF74D5" w:rsidRDefault="00AF74D5">
      <w:pPr>
        <w:rPr>
          <w:lang w:val="kk-KZ"/>
        </w:rPr>
      </w:pPr>
    </w:p>
    <w:p w:rsidR="00840DCD" w:rsidRPr="00840DCD" w:rsidRDefault="00AF74D5" w:rsidP="00840DCD">
      <w:pPr>
        <w:rPr>
          <w:lang w:val="kk-KZ"/>
        </w:rPr>
      </w:pPr>
      <w:r w:rsidRPr="00AF74D5">
        <w:rPr>
          <w:lang w:val="kk-KZ"/>
        </w:rPr>
        <w:t xml:space="preserve"> </w:t>
      </w:r>
    </w:p>
    <w:p w:rsidR="00840DCD" w:rsidRDefault="00840DCD" w:rsidP="000B06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4B" w:rsidRPr="000B064B" w:rsidRDefault="000B064B" w:rsidP="000B0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4B">
        <w:rPr>
          <w:rFonts w:ascii="Times New Roman" w:hAnsi="Times New Roman" w:cs="Times New Roman"/>
          <w:b/>
          <w:sz w:val="24"/>
          <w:szCs w:val="24"/>
        </w:rPr>
        <w:lastRenderedPageBreak/>
        <w:t>2022-2023 ОҚУ ЖЫЛЫНА АРНАЛҒАН БАЛАНЫҢ ЖЕКЕ ДАМУ КАРТАСЫ</w:t>
      </w:r>
    </w:p>
    <w:p w:rsidR="000B064B" w:rsidRPr="00AF74D5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</w:t>
      </w:r>
      <w:proofErr w:type="spellStart"/>
      <w:r w:rsidRPr="000B064B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0B064B">
        <w:rPr>
          <w:rFonts w:ascii="Times New Roman" w:hAnsi="Times New Roman" w:cs="Times New Roman"/>
          <w:b/>
          <w:sz w:val="24"/>
          <w:szCs w:val="24"/>
        </w:rPr>
        <w:t xml:space="preserve"> Т.А.Ә.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Мақсот Аяла Бөгенбайқызы</w:t>
      </w:r>
    </w:p>
    <w:p w:rsidR="000B064B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0DCD">
        <w:rPr>
          <w:rFonts w:ascii="Times New Roman" w:hAnsi="Times New Roman" w:cs="Times New Roman"/>
          <w:sz w:val="24"/>
          <w:szCs w:val="24"/>
          <w:lang w:val="kk-KZ"/>
        </w:rPr>
        <w:t>16.06.2017</w:t>
      </w:r>
    </w:p>
    <w:p w:rsidR="000B064B" w:rsidRPr="00AF74D5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Байжанкөл бастауыш мектебі КММ  МАД – сыныбы </w:t>
      </w:r>
    </w:p>
    <w:tbl>
      <w:tblPr>
        <w:tblStyle w:val="a3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303"/>
        <w:gridCol w:w="3467"/>
        <w:gridCol w:w="3493"/>
        <w:gridCol w:w="3500"/>
        <w:gridCol w:w="2961"/>
      </w:tblGrid>
      <w:tr w:rsidR="000B064B" w:rsidRPr="000B064B" w:rsidTr="00617898">
        <w:tc>
          <w:tcPr>
            <w:tcW w:w="2307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500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44" w:type="dxa"/>
          </w:tcPr>
          <w:p w:rsidR="000B064B" w:rsidRPr="00840DCD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</w:t>
            </w:r>
            <w:r w:rsidRPr="00840D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аралары (бастапқы бақылаудан кейін)</w:t>
            </w:r>
          </w:p>
        </w:tc>
        <w:tc>
          <w:tcPr>
            <w:tcW w:w="2976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</w:tc>
      </w:tr>
      <w:tr w:rsidR="000B064B" w:rsidRPr="000B064B" w:rsidTr="00617898">
        <w:tc>
          <w:tcPr>
            <w:tcW w:w="2307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500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 орындауға қызығушылығын арттыру. Жеке бас гигиенасының бастапқы дағдыларын қалыптастыру.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көрсетуімен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қызығушылығы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игерген.Педагогтың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көрсетуімен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976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орындай-ды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көрсетуі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-мен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қимылдар-ды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64B" w:rsidRPr="00556879" w:rsidTr="00617898">
        <w:tc>
          <w:tcPr>
            <w:tcW w:w="2307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500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 қатынасқа түсуді дамыту. Шағын әңгімелер мен ертегілерді мазмұндауға баулу. Көркем шығарма-ларды эмоционалды қабылдай білу, таныс ертегілердің мазмұнын айтқызып үйрету.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 дағдыларын бекіту, Тілдік ойындар мен жаттығуларды қолдана отырып, сөздік қорларын дамыту, байыту. Ертегі, көркем шығармалармен таныстыру, ондағы жағымды, жағымсыз кейіпкерлерді ажыратуға, сипаттауға үйрету.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 дағдыландыру. Тілдік ойындар мен жаттығуларды қолдана отырып, сөздік қорлары дамыған. Ертегі, көркем шығармаларды біледі, ондағы жағымды, жағымсыз кейіпкерлерді ажыратып, сипаттайды .</w:t>
            </w:r>
          </w:p>
        </w:tc>
        <w:tc>
          <w:tcPr>
            <w:tcW w:w="2976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ертегі, көркем шығармаларды біледі, ондағы жағымды, жағымсыз кейіпкерлерді ажыратып сипаттайды. Шағын әңгімелер мен ертегілерді мазмұндайды. Көркем шығармаларды эмоционалды қабылдайды, таныс ертегілердің мазмұнын айтады,</w:t>
            </w:r>
          </w:p>
        </w:tc>
      </w:tr>
      <w:tr w:rsidR="000B064B" w:rsidRPr="00556879" w:rsidTr="00617898">
        <w:tc>
          <w:tcPr>
            <w:tcW w:w="2307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500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Кеңістікті және уақытты бағдарлауды,сандарды ретімен санауды үйрету. Өлі және тірі табиғат туралы білімін қалыптас-тыру. Үй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жануарлары туралы мағлұмат беру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Тәулік бөліктерін ажыратуды, кеңістікте заттардың орналасуын түсіндіру. Құрылыс материалдарының негізгі бөліктерін, бөлшектерін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атауға үйрету. Жәндіктер туралы білімін жетілдіру.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Кеңістікті және уақытты бағдарлай алады,сандарды ретімен санайды. Тәулік бөліктерін ажыратады, кеңістікте заттардың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орналасуын біледі. Құрылыс материал-дарыныңнегізгі бөліктерін, бөлшектерін атайды.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Жәндіктер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Тәулік бөліктерін ажыратуды, кеңістікте заттардың орналасуын түсінеді. Кеңістікті және уақытты </w:t>
            </w: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бағдарлауды,сандарды ретімен санайды. Үй жануарлары туралы мағлұмат біледі. Тәулік бөліктерін ажыратады, кеңістікте заттардың орналасуын түсінедібөліктерін, бөлшектерін атайды. Жәндіктер туралы білімі жетілген.</w:t>
            </w:r>
          </w:p>
        </w:tc>
      </w:tr>
      <w:tr w:rsidR="000B064B" w:rsidRPr="000B064B" w:rsidTr="00617898">
        <w:tc>
          <w:tcPr>
            <w:tcW w:w="2307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500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техникасын меңгерту, ермексаздан түрлі пішіндегі заттарды мүсіндеуді үйрету. Қайшыны дұрыс ұстауға дағдыландыру, желімді, сүлгіні қолдануды үйрету. Ән ырғағын ұғындыру, домбыра аспабының дауысын қабылдау.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оюлараның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тақырыпта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рына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компози-ция</w:t>
            </w:r>
            <w:proofErr w:type="spellEnd"/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құруды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оюларының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бөліктерінен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жасап,ретімен</w:t>
            </w:r>
            <w:proofErr w:type="spellEnd"/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желім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деуді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меңгерту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Әнді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оюлараның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тақырыпта-рына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компози-ция</w:t>
            </w:r>
            <w:proofErr w:type="spellEnd"/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құруды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меңгерту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пішіндегі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мүсіндеуді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пішіндегі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мүсіндеудейді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Қайшыны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желімді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сүлгіні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Үлгіге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оюлараның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тақырыптарына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64B" w:rsidRPr="000B064B" w:rsidTr="00617898">
        <w:tc>
          <w:tcPr>
            <w:tcW w:w="2307" w:type="dxa"/>
          </w:tcPr>
          <w:p w:rsidR="000B064B" w:rsidRPr="000B064B" w:rsidRDefault="000B064B" w:rsidP="0061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Әлумет</w:t>
            </w:r>
          </w:p>
        </w:tc>
        <w:tc>
          <w:tcPr>
            <w:tcW w:w="3500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туған елді мекені, елі, отаны туралы түсінігін қалыптастыру, мемлекет-тік, ұлттық мерекелер туралы айту, жолда жүру ережелерімен таныстыру.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әшекейлерді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мүшеле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рінің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леу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мамандықтар-дың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отаны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түсінеді.Туған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әңгімелейді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мамандықтардың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064B" w:rsidRPr="000B064B" w:rsidRDefault="000B064B" w:rsidP="006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отаны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түсінеді.Туған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жетілген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әңгімелейді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мамандықтардың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B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064B" w:rsidRPr="000B064B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64B" w:rsidRDefault="000B064B">
      <w:pPr>
        <w:rPr>
          <w:lang w:val="kk-KZ"/>
        </w:rPr>
      </w:pPr>
    </w:p>
    <w:p w:rsidR="00840DCD" w:rsidRDefault="00840DCD" w:rsidP="000B064B">
      <w:pPr>
        <w:jc w:val="center"/>
        <w:rPr>
          <w:lang w:val="kk-KZ"/>
        </w:rPr>
      </w:pPr>
    </w:p>
    <w:p w:rsidR="000B064B" w:rsidRPr="000B064B" w:rsidRDefault="000B064B" w:rsidP="000B0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2023-2024</w:t>
      </w:r>
      <w:r w:rsidRPr="000B064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0B064B" w:rsidRPr="00AF74D5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</w:t>
      </w:r>
      <w:proofErr w:type="spellStart"/>
      <w:r w:rsidRPr="000B064B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0B064B">
        <w:rPr>
          <w:rFonts w:ascii="Times New Roman" w:hAnsi="Times New Roman" w:cs="Times New Roman"/>
          <w:b/>
          <w:sz w:val="24"/>
          <w:szCs w:val="24"/>
        </w:rPr>
        <w:t xml:space="preserve"> Т.А.Ә.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1B9">
        <w:rPr>
          <w:rFonts w:ascii="Times New Roman" w:hAnsi="Times New Roman" w:cs="Times New Roman"/>
          <w:sz w:val="24"/>
          <w:szCs w:val="24"/>
          <w:lang w:val="kk-KZ"/>
        </w:rPr>
        <w:t>Мақсот Расул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Бөгенбайқызы</w:t>
      </w:r>
    </w:p>
    <w:p w:rsidR="000B064B" w:rsidRPr="00AF74D5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0DCD">
        <w:rPr>
          <w:rFonts w:ascii="Times New Roman" w:hAnsi="Times New Roman" w:cs="Times New Roman"/>
          <w:sz w:val="24"/>
          <w:szCs w:val="24"/>
          <w:lang w:val="kk-KZ"/>
        </w:rPr>
        <w:t>18.12.2018</w:t>
      </w:r>
    </w:p>
    <w:p w:rsidR="000B064B" w:rsidRPr="00AF74D5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Байжанкөл бастауыш мектебі КММ  МАД – сыныбы </w:t>
      </w:r>
    </w:p>
    <w:tbl>
      <w:tblPr>
        <w:tblStyle w:val="a3"/>
        <w:tblpPr w:leftFromText="180" w:rightFromText="180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2304"/>
        <w:gridCol w:w="3464"/>
        <w:gridCol w:w="3507"/>
        <w:gridCol w:w="3503"/>
        <w:gridCol w:w="2946"/>
      </w:tblGrid>
      <w:tr w:rsidR="000B064B" w:rsidRPr="000B064B" w:rsidTr="00F721B9">
        <w:tc>
          <w:tcPr>
            <w:tcW w:w="2307" w:type="dxa"/>
          </w:tcPr>
          <w:p w:rsidR="000B064B" w:rsidRPr="000B064B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500" w:type="dxa"/>
          </w:tcPr>
          <w:p w:rsidR="000B064B" w:rsidRPr="000B064B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44" w:type="dxa"/>
          </w:tcPr>
          <w:p w:rsidR="000B064B" w:rsidRPr="000B064B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44" w:type="dxa"/>
          </w:tcPr>
          <w:p w:rsidR="000B064B" w:rsidRPr="000B064B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2976" w:type="dxa"/>
          </w:tcPr>
          <w:p w:rsidR="000B064B" w:rsidRPr="000B064B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</w:tc>
      </w:tr>
      <w:tr w:rsidR="000B064B" w:rsidRPr="00A94DBE" w:rsidTr="00F721B9">
        <w:tc>
          <w:tcPr>
            <w:tcW w:w="2307" w:type="dxa"/>
          </w:tcPr>
          <w:p w:rsidR="000B064B" w:rsidRPr="00A94DBE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500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proofErr w:type="gram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976" w:type="dxa"/>
          </w:tcPr>
          <w:p w:rsidR="000B064B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B9" w:rsidRPr="00A94DBE" w:rsidRDefault="00F721B9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4B" w:rsidRPr="00A94DBE" w:rsidTr="00F721B9">
        <w:tc>
          <w:tcPr>
            <w:tcW w:w="2307" w:type="dxa"/>
          </w:tcPr>
          <w:p w:rsidR="000B064B" w:rsidRPr="00A94DBE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500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064B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Pr="00A94DBE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64B" w:rsidRPr="00A94DBE" w:rsidTr="00F721B9">
        <w:tc>
          <w:tcPr>
            <w:tcW w:w="2307" w:type="dxa"/>
          </w:tcPr>
          <w:p w:rsidR="000B064B" w:rsidRPr="00A94DBE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500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тура кері санай алады,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064B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ажыратады</w:t>
            </w: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Pr="00A94DBE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64B" w:rsidRPr="00A94DBE" w:rsidTr="00F721B9">
        <w:tc>
          <w:tcPr>
            <w:tcW w:w="2307" w:type="dxa"/>
          </w:tcPr>
          <w:p w:rsidR="000B064B" w:rsidRPr="00A94DBE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500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2976" w:type="dxa"/>
          </w:tcPr>
          <w:p w:rsidR="000B064B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21B9" w:rsidRPr="00A94DBE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64B" w:rsidRPr="00A94DBE" w:rsidTr="00F721B9">
        <w:tc>
          <w:tcPr>
            <w:tcW w:w="2307" w:type="dxa"/>
          </w:tcPr>
          <w:p w:rsidR="000B064B" w:rsidRPr="00A94DBE" w:rsidRDefault="000B064B" w:rsidP="00F7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Әлумет</w:t>
            </w:r>
          </w:p>
        </w:tc>
        <w:tc>
          <w:tcPr>
            <w:tcW w:w="3500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44" w:type="dxa"/>
          </w:tcPr>
          <w:p w:rsidR="000B064B" w:rsidRPr="00A94DBE" w:rsidRDefault="00A94DBE" w:rsidP="00F7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2976" w:type="dxa"/>
          </w:tcPr>
          <w:p w:rsidR="000B064B" w:rsidRDefault="00A94DBE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  <w:p w:rsidR="00F721B9" w:rsidRPr="00A94DBE" w:rsidRDefault="00F721B9" w:rsidP="00F7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B064B" w:rsidRPr="00A94DBE" w:rsidRDefault="000B064B" w:rsidP="000B06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74D5" w:rsidRDefault="00AF74D5">
      <w:pPr>
        <w:rPr>
          <w:lang w:val="kk-KZ"/>
        </w:rPr>
      </w:pPr>
    </w:p>
    <w:p w:rsidR="00F721B9" w:rsidRDefault="00F721B9">
      <w:pPr>
        <w:rPr>
          <w:lang w:val="kk-KZ"/>
        </w:rPr>
      </w:pPr>
    </w:p>
    <w:p w:rsidR="00F721B9" w:rsidRDefault="00F721B9">
      <w:pPr>
        <w:rPr>
          <w:lang w:val="kk-KZ"/>
        </w:rPr>
      </w:pPr>
    </w:p>
    <w:p w:rsidR="00F721B9" w:rsidRDefault="00F721B9">
      <w:pPr>
        <w:rPr>
          <w:lang w:val="kk-KZ"/>
        </w:rPr>
      </w:pPr>
    </w:p>
    <w:p w:rsidR="00F721B9" w:rsidRDefault="00F721B9" w:rsidP="00F721B9">
      <w:pPr>
        <w:jc w:val="center"/>
        <w:rPr>
          <w:lang w:val="kk-KZ"/>
        </w:rPr>
      </w:pPr>
    </w:p>
    <w:p w:rsidR="00F721B9" w:rsidRDefault="00F721B9" w:rsidP="00F721B9">
      <w:pPr>
        <w:jc w:val="center"/>
        <w:rPr>
          <w:lang w:val="kk-KZ"/>
        </w:rPr>
      </w:pPr>
    </w:p>
    <w:p w:rsidR="00F721B9" w:rsidRPr="000B064B" w:rsidRDefault="00F721B9" w:rsidP="00F72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2023-2024</w:t>
      </w:r>
      <w:r w:rsidRPr="000B064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F721B9" w:rsidRPr="00AF74D5" w:rsidRDefault="00F721B9" w:rsidP="00F721B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</w:t>
      </w:r>
      <w:proofErr w:type="spellStart"/>
      <w:r w:rsidRPr="000B064B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0B064B">
        <w:rPr>
          <w:rFonts w:ascii="Times New Roman" w:hAnsi="Times New Roman" w:cs="Times New Roman"/>
          <w:b/>
          <w:sz w:val="24"/>
          <w:szCs w:val="24"/>
        </w:rPr>
        <w:t xml:space="preserve"> Т.А.Ә.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Зинолла Еркеназ Сәкенқызы</w:t>
      </w:r>
    </w:p>
    <w:p w:rsidR="00F721B9" w:rsidRPr="00AF74D5" w:rsidRDefault="00F721B9" w:rsidP="00F721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0DCD">
        <w:rPr>
          <w:rFonts w:ascii="Times New Roman" w:hAnsi="Times New Roman" w:cs="Times New Roman"/>
          <w:sz w:val="24"/>
          <w:szCs w:val="24"/>
          <w:lang w:val="kk-KZ"/>
        </w:rPr>
        <w:t>06.11.2018</w:t>
      </w:r>
    </w:p>
    <w:p w:rsidR="00F721B9" w:rsidRPr="00AF74D5" w:rsidRDefault="00F721B9" w:rsidP="00F721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Байжанкөл бастауыш мектебі КММ  МАД – сыныбы 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2304"/>
        <w:gridCol w:w="3464"/>
        <w:gridCol w:w="3507"/>
        <w:gridCol w:w="3503"/>
        <w:gridCol w:w="2946"/>
      </w:tblGrid>
      <w:tr w:rsidR="00840DCD" w:rsidRPr="000B064B" w:rsidTr="00840DCD">
        <w:tc>
          <w:tcPr>
            <w:tcW w:w="2304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64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07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03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2946" w:type="dxa"/>
          </w:tcPr>
          <w:p w:rsidR="00840DCD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  <w:p w:rsidR="00840DCD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proofErr w:type="gram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тура кері санай алады,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ажыратады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Әлумет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21B9" w:rsidRDefault="00F721B9">
      <w:pPr>
        <w:rPr>
          <w:lang w:val="kk-KZ"/>
        </w:rPr>
      </w:pPr>
    </w:p>
    <w:p w:rsidR="00F721B9" w:rsidRDefault="00F721B9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Default="00840DCD" w:rsidP="00840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DCD" w:rsidRPr="000B064B" w:rsidRDefault="00840DCD" w:rsidP="00840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2023-2024</w:t>
      </w:r>
      <w:r w:rsidRPr="000B064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840DCD" w:rsidRPr="00AF74D5" w:rsidRDefault="00840DCD" w:rsidP="00840D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</w:t>
      </w:r>
      <w:proofErr w:type="spellStart"/>
      <w:r w:rsidRPr="000B064B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0B064B">
        <w:rPr>
          <w:rFonts w:ascii="Times New Roman" w:hAnsi="Times New Roman" w:cs="Times New Roman"/>
          <w:b/>
          <w:sz w:val="24"/>
          <w:szCs w:val="24"/>
        </w:rPr>
        <w:t xml:space="preserve"> Т.А.Ә.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Шамшадин Асылым Қасымқызы</w:t>
      </w:r>
    </w:p>
    <w:p w:rsidR="00840DCD" w:rsidRPr="00AF74D5" w:rsidRDefault="00840DCD" w:rsidP="00840D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05.09.2019</w:t>
      </w:r>
    </w:p>
    <w:p w:rsidR="00840DCD" w:rsidRPr="00AF74D5" w:rsidRDefault="00840DCD" w:rsidP="00840D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Байжанкөл бастауыш мектебі КММ  МАД – сыныбы </w:t>
      </w:r>
    </w:p>
    <w:tbl>
      <w:tblPr>
        <w:tblStyle w:val="a3"/>
        <w:tblpPr w:leftFromText="180" w:rightFromText="180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2304"/>
        <w:gridCol w:w="3464"/>
        <w:gridCol w:w="3507"/>
        <w:gridCol w:w="3503"/>
        <w:gridCol w:w="2946"/>
      </w:tblGrid>
      <w:tr w:rsidR="00840DCD" w:rsidRPr="000B064B" w:rsidTr="00840DCD">
        <w:tc>
          <w:tcPr>
            <w:tcW w:w="2304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64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07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03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2946" w:type="dxa"/>
          </w:tcPr>
          <w:p w:rsidR="00840DCD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  <w:p w:rsidR="00840DCD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proofErr w:type="gram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тура кері санай алады,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ажыратады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Әлумет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0DCD" w:rsidRDefault="00840DCD" w:rsidP="00840DCD">
      <w:pPr>
        <w:rPr>
          <w:lang w:val="kk-KZ"/>
        </w:rPr>
      </w:pPr>
    </w:p>
    <w:p w:rsidR="00840DCD" w:rsidRPr="00AF74D5" w:rsidRDefault="00840DCD" w:rsidP="00840DCD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Default="00840DCD">
      <w:pPr>
        <w:rPr>
          <w:lang w:val="kk-KZ"/>
        </w:rPr>
      </w:pPr>
    </w:p>
    <w:p w:rsidR="00840DCD" w:rsidRPr="000B064B" w:rsidRDefault="00840DCD" w:rsidP="00840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2023-2024</w:t>
      </w:r>
      <w:r w:rsidRPr="000B064B">
        <w:rPr>
          <w:rFonts w:ascii="Times New Roman" w:hAnsi="Times New Roman" w:cs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840DCD" w:rsidRPr="00AF74D5" w:rsidRDefault="00840DCD" w:rsidP="00840D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</w:t>
      </w:r>
      <w:proofErr w:type="spellStart"/>
      <w:r w:rsidRPr="000B064B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Pr="000B064B">
        <w:rPr>
          <w:rFonts w:ascii="Times New Roman" w:hAnsi="Times New Roman" w:cs="Times New Roman"/>
          <w:b/>
          <w:sz w:val="24"/>
          <w:szCs w:val="24"/>
        </w:rPr>
        <w:t xml:space="preserve"> Т.А.Ә.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Нұрболатқызы Еркеназ</w:t>
      </w:r>
    </w:p>
    <w:p w:rsidR="00840DCD" w:rsidRPr="00AF74D5" w:rsidRDefault="00840DCD" w:rsidP="00840D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20.08.2019</w:t>
      </w:r>
    </w:p>
    <w:p w:rsidR="00840DCD" w:rsidRPr="00AF74D5" w:rsidRDefault="00840DCD" w:rsidP="00840D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74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06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Байжанкөл бастауыш мектебі КММ  МАД – сыныбы </w:t>
      </w:r>
    </w:p>
    <w:tbl>
      <w:tblPr>
        <w:tblStyle w:val="a3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304"/>
        <w:gridCol w:w="3464"/>
        <w:gridCol w:w="3507"/>
        <w:gridCol w:w="3503"/>
        <w:gridCol w:w="2946"/>
      </w:tblGrid>
      <w:tr w:rsidR="00840DCD" w:rsidRPr="000B064B" w:rsidTr="00840DCD">
        <w:tc>
          <w:tcPr>
            <w:tcW w:w="2304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64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07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3503" w:type="dxa"/>
          </w:tcPr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 (бастапқы бақылаудан кейін)</w:t>
            </w:r>
          </w:p>
        </w:tc>
        <w:tc>
          <w:tcPr>
            <w:tcW w:w="2946" w:type="dxa"/>
          </w:tcPr>
          <w:p w:rsidR="00840DCD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64B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</w:p>
          <w:p w:rsidR="00840DCD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DCD" w:rsidRPr="000B064B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Қимылы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proofErr w:type="gram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тура кері санай алады,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ажыратады.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ажыратады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сөйлейді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DCD" w:rsidRPr="00A94DBE" w:rsidTr="00840DCD">
        <w:tc>
          <w:tcPr>
            <w:tcW w:w="2304" w:type="dxa"/>
          </w:tcPr>
          <w:p w:rsidR="00840DCD" w:rsidRPr="00A94DBE" w:rsidRDefault="00840DCD" w:rsidP="0084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Әлумет</w:t>
            </w:r>
          </w:p>
        </w:tc>
        <w:tc>
          <w:tcPr>
            <w:tcW w:w="3464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07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3503" w:type="dxa"/>
          </w:tcPr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DBE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</w:p>
        </w:tc>
        <w:tc>
          <w:tcPr>
            <w:tcW w:w="2946" w:type="dxa"/>
          </w:tcPr>
          <w:p w:rsidR="00840DCD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дамыған</w:t>
            </w:r>
          </w:p>
          <w:p w:rsidR="00840DCD" w:rsidRPr="00A94DBE" w:rsidRDefault="00840DCD" w:rsidP="00840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0DCD" w:rsidRDefault="00840DCD" w:rsidP="00840DCD">
      <w:pPr>
        <w:rPr>
          <w:lang w:val="kk-KZ"/>
        </w:rPr>
      </w:pPr>
    </w:p>
    <w:p w:rsidR="00840DCD" w:rsidRPr="00AF74D5" w:rsidRDefault="00840DCD" w:rsidP="00840DCD">
      <w:pPr>
        <w:rPr>
          <w:lang w:val="kk-KZ"/>
        </w:rPr>
      </w:pPr>
    </w:p>
    <w:p w:rsidR="00840DCD" w:rsidRPr="00AF74D5" w:rsidRDefault="00840DCD">
      <w:pPr>
        <w:rPr>
          <w:lang w:val="kk-KZ"/>
        </w:rPr>
      </w:pPr>
    </w:p>
    <w:sectPr w:rsidR="00840DCD" w:rsidRPr="00AF74D5" w:rsidSect="00840DCD">
      <w:pgSz w:w="16838" w:h="11906" w:orient="landscape"/>
      <w:pgMar w:top="426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3A"/>
    <w:rsid w:val="000B064B"/>
    <w:rsid w:val="002453D2"/>
    <w:rsid w:val="00267130"/>
    <w:rsid w:val="00556879"/>
    <w:rsid w:val="007023D5"/>
    <w:rsid w:val="00840DCD"/>
    <w:rsid w:val="00984D3A"/>
    <w:rsid w:val="00A94DBE"/>
    <w:rsid w:val="00AF74D5"/>
    <w:rsid w:val="00F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50CD3-ABCB-4F63-98F5-295D377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2025-01-13T06:45:00Z</dcterms:created>
  <dcterms:modified xsi:type="dcterms:W3CDTF">2025-01-13T10:02:00Z</dcterms:modified>
</cp:coreProperties>
</file>